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72" w:rsidRDefault="001C3A72" w:rsidP="001C3A72">
      <w:pPr>
        <w:pStyle w:val="NormalWeb"/>
        <w:jc w:val="center"/>
        <w:rPr>
          <w:rFonts w:ascii="Arial" w:hAnsi="Arial" w:cs="Arial"/>
          <w:color w:val="333333"/>
          <w:sz w:val="20"/>
          <w:szCs w:val="20"/>
          <w:lang w:val="en"/>
        </w:rPr>
      </w:pPr>
      <w:r>
        <w:rPr>
          <w:rStyle w:val="Strong"/>
          <w:rFonts w:ascii="Arial" w:hAnsi="Arial" w:cs="Arial"/>
          <w:color w:val="333333"/>
          <w:sz w:val="39"/>
          <w:szCs w:val="39"/>
          <w:lang w:val="en"/>
        </w:rPr>
        <w:t xml:space="preserve">OSBO Workshop </w:t>
      </w:r>
    </w:p>
    <w:p w:rsidR="001C3A72" w:rsidRDefault="001C3A72" w:rsidP="001C3A72">
      <w:pPr>
        <w:pStyle w:val="NormalWeb"/>
        <w:jc w:val="center"/>
        <w:rPr>
          <w:rFonts w:ascii="Arial" w:hAnsi="Arial" w:cs="Arial"/>
          <w:color w:val="333333"/>
          <w:sz w:val="20"/>
          <w:szCs w:val="20"/>
          <w:lang w:val="en"/>
        </w:rPr>
      </w:pPr>
      <w:r>
        <w:rPr>
          <w:rStyle w:val="Strong"/>
          <w:rFonts w:ascii="Arial" w:hAnsi="Arial" w:cs="Arial"/>
          <w:color w:val="333333"/>
          <w:sz w:val="33"/>
          <w:szCs w:val="33"/>
          <w:lang w:val="en"/>
        </w:rPr>
        <w:t>Small Business Compliance and Legal Issues</w:t>
      </w:r>
    </w:p>
    <w:p w:rsidR="001C3A72" w:rsidRDefault="001C3A72" w:rsidP="001C3A72">
      <w:pPr>
        <w:pStyle w:val="NormalWeb"/>
        <w:jc w:val="center"/>
        <w:rPr>
          <w:rFonts w:ascii="Arial" w:hAnsi="Arial" w:cs="Arial"/>
          <w:color w:val="333333"/>
          <w:sz w:val="20"/>
          <w:szCs w:val="20"/>
          <w:lang w:val="en"/>
        </w:rPr>
      </w:pPr>
      <w:r>
        <w:rPr>
          <w:color w:val="666A73"/>
          <w:sz w:val="27"/>
          <w:szCs w:val="27"/>
          <w:lang w:val="en"/>
        </w:rPr>
        <w:t>Small business owners need to know that compliance is not an option, it’s a requirement. Having internal controls and appropriate financial reporting, savings and withholdings, business formation, succession planning, maintenance, sale of interests, protection, and more is paramount. This free legal seminar provides the tools you need to be a successful small business owner. The seminar is intended for new and existing small businesses. You will have the opportunity to speak to an attorney to help you understand your business and ownership responsibilities. Protect your company from mistakes and legal blunders.</w:t>
      </w:r>
    </w:p>
    <w:p w:rsidR="001C3A72" w:rsidRDefault="001C3A72" w:rsidP="001C3A72">
      <w:pPr>
        <w:pStyle w:val="NormalWeb"/>
        <w:rPr>
          <w:rFonts w:ascii="Arial" w:hAnsi="Arial" w:cs="Arial"/>
          <w:color w:val="333333"/>
          <w:sz w:val="20"/>
          <w:szCs w:val="20"/>
          <w:lang w:val="en"/>
        </w:rPr>
      </w:pPr>
      <w:r>
        <w:rPr>
          <w:color w:val="666A73"/>
          <w:sz w:val="27"/>
          <w:szCs w:val="27"/>
          <w:lang w:val="en"/>
        </w:rPr>
        <w:t xml:space="preserve">Facilitated by: Law Office of Kimberly A. Raber, P.A. </w:t>
      </w:r>
    </w:p>
    <w:p w:rsidR="001C3A72" w:rsidRDefault="001C3A72" w:rsidP="001C3A72">
      <w:pPr>
        <w:pStyle w:val="NormalWeb"/>
        <w:rPr>
          <w:rFonts w:ascii="Arial" w:hAnsi="Arial" w:cs="Arial"/>
          <w:color w:val="333333"/>
          <w:sz w:val="20"/>
          <w:szCs w:val="20"/>
          <w:lang w:val="en"/>
        </w:rPr>
      </w:pPr>
      <w:r>
        <w:rPr>
          <w:rFonts w:ascii="Calibri" w:hAnsi="Calibri" w:cs="Arial"/>
          <w:color w:val="666A73"/>
          <w:sz w:val="27"/>
          <w:szCs w:val="27"/>
          <w:lang w:val="en"/>
        </w:rPr>
        <w:t>Her statewide general practice firm focuses on probate and estate planning, guardianships and conservatorships, corporations and limited liability companies, business, real estate and collections. Her statewide general practice firm focuses on probate and estate planning, guardianships and conservatorships, corporations and limited liability companies, business, real estate and collections.</w:t>
      </w:r>
    </w:p>
    <w:p w:rsidR="001C3A72" w:rsidRDefault="001C3A72" w:rsidP="001C3A72">
      <w:pPr>
        <w:pStyle w:val="NormalWeb"/>
        <w:rPr>
          <w:rFonts w:ascii="Arial" w:hAnsi="Arial" w:cs="Arial"/>
          <w:color w:val="333333"/>
          <w:sz w:val="20"/>
          <w:szCs w:val="20"/>
          <w:lang w:val="en"/>
        </w:rPr>
      </w:pPr>
      <w:r>
        <w:rPr>
          <w:rStyle w:val="Strong"/>
          <w:rFonts w:ascii="Arial" w:hAnsi="Arial" w:cs="Arial"/>
          <w:color w:val="333333"/>
          <w:sz w:val="30"/>
          <w:szCs w:val="30"/>
          <w:lang w:val="en"/>
        </w:rPr>
        <w:t>When</w:t>
      </w:r>
      <w:r>
        <w:rPr>
          <w:rFonts w:ascii="Arial" w:hAnsi="Arial" w:cs="Arial"/>
          <w:color w:val="333333"/>
          <w:sz w:val="30"/>
          <w:szCs w:val="30"/>
          <w:lang w:val="en"/>
        </w:rPr>
        <w:t xml:space="preserve">:  </w:t>
      </w:r>
      <w:r>
        <w:rPr>
          <w:rFonts w:ascii="Arial" w:hAnsi="Arial" w:cs="Arial"/>
          <w:color w:val="FF0000"/>
          <w:sz w:val="30"/>
          <w:szCs w:val="30"/>
          <w:lang w:val="en"/>
        </w:rPr>
        <w:t>March 22, 2018</w:t>
      </w:r>
    </w:p>
    <w:p w:rsidR="001C3A72" w:rsidRDefault="001C3A72" w:rsidP="001C3A72">
      <w:pPr>
        <w:pStyle w:val="NormalWeb"/>
        <w:rPr>
          <w:rFonts w:ascii="Arial" w:hAnsi="Arial" w:cs="Arial"/>
          <w:color w:val="333333"/>
          <w:sz w:val="20"/>
          <w:szCs w:val="20"/>
          <w:lang w:val="en"/>
        </w:rPr>
      </w:pPr>
      <w:r>
        <w:rPr>
          <w:rStyle w:val="Strong"/>
          <w:rFonts w:ascii="Arial" w:hAnsi="Arial" w:cs="Arial"/>
          <w:color w:val="333333"/>
          <w:sz w:val="30"/>
          <w:szCs w:val="30"/>
          <w:lang w:val="en"/>
        </w:rPr>
        <w:t>Where</w:t>
      </w:r>
      <w:r>
        <w:rPr>
          <w:rFonts w:ascii="Arial" w:hAnsi="Arial" w:cs="Arial"/>
          <w:color w:val="333333"/>
          <w:sz w:val="30"/>
          <w:szCs w:val="30"/>
          <w:lang w:val="en"/>
        </w:rPr>
        <w:t xml:space="preserve">: </w:t>
      </w:r>
      <w:r>
        <w:rPr>
          <w:rFonts w:ascii="Arial" w:hAnsi="Arial" w:cs="Arial"/>
          <w:color w:val="FF0000"/>
          <w:sz w:val="30"/>
          <w:szCs w:val="30"/>
          <w:lang w:val="en"/>
        </w:rPr>
        <w:t>2000 Hampton Street (Health Building) Office of Small Business Opportunity Conference Room, Suite 3014</w:t>
      </w:r>
    </w:p>
    <w:p w:rsidR="001C3A72" w:rsidRDefault="001C3A72" w:rsidP="001C3A72">
      <w:pPr>
        <w:pStyle w:val="NormalWeb"/>
        <w:rPr>
          <w:rFonts w:ascii="Arial" w:hAnsi="Arial" w:cs="Arial"/>
          <w:color w:val="333333"/>
          <w:sz w:val="20"/>
          <w:szCs w:val="20"/>
          <w:lang w:val="en"/>
        </w:rPr>
      </w:pPr>
      <w:r>
        <w:rPr>
          <w:rStyle w:val="Strong"/>
          <w:rFonts w:ascii="Arial" w:hAnsi="Arial" w:cs="Arial"/>
          <w:color w:val="333333"/>
          <w:sz w:val="30"/>
          <w:szCs w:val="30"/>
          <w:lang w:val="en"/>
        </w:rPr>
        <w:t>Time</w:t>
      </w:r>
      <w:r>
        <w:rPr>
          <w:rFonts w:ascii="Arial" w:hAnsi="Arial" w:cs="Arial"/>
          <w:color w:val="333333"/>
          <w:sz w:val="30"/>
          <w:szCs w:val="30"/>
          <w:lang w:val="en"/>
        </w:rPr>
        <w:t xml:space="preserve">: </w:t>
      </w:r>
      <w:r>
        <w:rPr>
          <w:rFonts w:ascii="Arial" w:hAnsi="Arial" w:cs="Arial"/>
          <w:color w:val="FF0000"/>
          <w:sz w:val="30"/>
          <w:szCs w:val="30"/>
          <w:lang w:val="en"/>
        </w:rPr>
        <w:t>5:00-7:00PM</w:t>
      </w:r>
    </w:p>
    <w:p w:rsidR="00BE026E" w:rsidRDefault="001C3A72" w:rsidP="0007415A">
      <w:pPr>
        <w:pStyle w:val="NormalWeb"/>
      </w:pPr>
      <w:r>
        <w:rPr>
          <w:rStyle w:val="Strong"/>
          <w:rFonts w:ascii="Arial" w:hAnsi="Arial" w:cs="Arial"/>
          <w:color w:val="333333"/>
          <w:sz w:val="30"/>
          <w:szCs w:val="30"/>
          <w:lang w:val="en"/>
        </w:rPr>
        <w:t>RSVP:</w:t>
      </w:r>
      <w:r>
        <w:rPr>
          <w:rFonts w:ascii="Arial" w:hAnsi="Arial" w:cs="Arial"/>
          <w:color w:val="333333"/>
          <w:sz w:val="30"/>
          <w:szCs w:val="30"/>
          <w:lang w:val="en"/>
        </w:rPr>
        <w:t xml:space="preserve">  </w:t>
      </w:r>
      <w:hyperlink r:id="rId5" w:history="1">
        <w:r>
          <w:rPr>
            <w:rStyle w:val="Hyperlink"/>
            <w:rFonts w:ascii="Arial" w:hAnsi="Arial" w:cs="Arial"/>
            <w:sz w:val="30"/>
            <w:szCs w:val="30"/>
            <w:lang w:val="en"/>
          </w:rPr>
          <w:t>osbo@rcgov.us</w:t>
        </w:r>
      </w:hyperlink>
      <w:r>
        <w:rPr>
          <w:rFonts w:ascii="Arial" w:hAnsi="Arial" w:cs="Arial"/>
          <w:color w:val="333333"/>
          <w:sz w:val="30"/>
          <w:szCs w:val="30"/>
          <w:lang w:val="en"/>
        </w:rPr>
        <w:t xml:space="preserve"> not later than </w:t>
      </w:r>
      <w:r>
        <w:rPr>
          <w:rStyle w:val="Strong"/>
          <w:rFonts w:ascii="Arial" w:hAnsi="Arial" w:cs="Arial"/>
          <w:color w:val="FF0000"/>
          <w:sz w:val="30"/>
          <w:szCs w:val="30"/>
          <w:lang w:val="en"/>
        </w:rPr>
        <w:t>March 14, 2018</w:t>
      </w:r>
      <w:bookmarkStart w:id="0" w:name="_GoBack"/>
      <w:bookmarkEnd w:id="0"/>
    </w:p>
    <w:sectPr w:rsidR="00BE0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72"/>
    <w:rsid w:val="0007415A"/>
    <w:rsid w:val="001C3A72"/>
    <w:rsid w:val="00342793"/>
    <w:rsid w:val="0092588B"/>
    <w:rsid w:val="00BE026E"/>
    <w:rsid w:val="00EB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A72"/>
    <w:rPr>
      <w:color w:val="0782C1"/>
      <w:u w:val="single"/>
    </w:rPr>
  </w:style>
  <w:style w:type="paragraph" w:styleId="NormalWeb">
    <w:name w:val="Normal (Web)"/>
    <w:basedOn w:val="Normal"/>
    <w:uiPriority w:val="99"/>
    <w:unhideWhenUsed/>
    <w:rsid w:val="001C3A7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C3A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A72"/>
    <w:rPr>
      <w:color w:val="0782C1"/>
      <w:u w:val="single"/>
    </w:rPr>
  </w:style>
  <w:style w:type="paragraph" w:styleId="NormalWeb">
    <w:name w:val="Normal (Web)"/>
    <w:basedOn w:val="Normal"/>
    <w:uiPriority w:val="99"/>
    <w:unhideWhenUsed/>
    <w:rsid w:val="001C3A7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C3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1451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bo@rcgo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ROSENTHAL</dc:creator>
  <cp:lastModifiedBy>MICHELLE ROSENTHAL</cp:lastModifiedBy>
  <cp:revision>2</cp:revision>
  <dcterms:created xsi:type="dcterms:W3CDTF">2018-03-16T20:06:00Z</dcterms:created>
  <dcterms:modified xsi:type="dcterms:W3CDTF">2018-03-16T20:06:00Z</dcterms:modified>
</cp:coreProperties>
</file>